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9DE51" w14:textId="185092D2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B</w:t>
      </w:r>
      <w:r w:rsidR="005D3576">
        <w:rPr>
          <w:rFonts w:ascii="Times New Roman" w:hAnsi="Times New Roman" w:cs="Times New Roman"/>
          <w:sz w:val="48"/>
          <w:szCs w:val="48"/>
        </w:rPr>
        <w:t>anan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1701"/>
      </w:tblGrid>
      <w:tr w:rsidR="00CE57E1" w14:paraId="49F3029B" w14:textId="77777777" w:rsidTr="009816D6">
        <w:tc>
          <w:tcPr>
            <w:tcW w:w="1413" w:type="dxa"/>
          </w:tcPr>
          <w:p w14:paraId="1BC2B613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701" w:type="dxa"/>
          </w:tcPr>
          <w:p w14:paraId="17CFB911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0AB7BF3E" w14:textId="77777777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</w:p>
    <w:tbl>
      <w:tblPr>
        <w:tblStyle w:val="Tabela-Siatka"/>
        <w:tblW w:w="1939" w:type="pct"/>
        <w:tblLook w:val="04A0" w:firstRow="1" w:lastRow="0" w:firstColumn="1" w:lastColumn="0" w:noHBand="0" w:noVBand="1"/>
      </w:tblPr>
      <w:tblGrid>
        <w:gridCol w:w="703"/>
        <w:gridCol w:w="703"/>
        <w:gridCol w:w="703"/>
        <w:gridCol w:w="703"/>
        <w:gridCol w:w="702"/>
      </w:tblGrid>
      <w:tr w:rsidR="00CE57E1" w14:paraId="437264D3" w14:textId="77777777" w:rsidTr="00CE57E1">
        <w:tc>
          <w:tcPr>
            <w:tcW w:w="1001" w:type="pct"/>
          </w:tcPr>
          <w:p w14:paraId="46305336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46F52678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45D199FE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000" w:type="pct"/>
          </w:tcPr>
          <w:p w14:paraId="150D7B4B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999" w:type="pct"/>
          </w:tcPr>
          <w:p w14:paraId="413FB3CE" w14:textId="77777777" w:rsidR="00CE57E1" w:rsidRDefault="00CE57E1" w:rsidP="009816D6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14:paraId="1692D88F" w14:textId="77777777" w:rsidR="00CE57E1" w:rsidRDefault="00CE57E1" w:rsidP="00CE57E1">
      <w:pPr>
        <w:rPr>
          <w:rFonts w:ascii="Times New Roman" w:hAnsi="Times New Roman" w:cs="Times New Roman"/>
          <w:sz w:val="48"/>
          <w:szCs w:val="48"/>
        </w:rPr>
      </w:pPr>
    </w:p>
    <w:p w14:paraId="1A8A9AA0" w14:textId="1C47B7D3" w:rsidR="00CE57E1" w:rsidRPr="00912A50" w:rsidRDefault="00CE57E1" w:rsidP="00CE57E1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 xml:space="preserve">-  </w:t>
      </w:r>
      <w:r w:rsidR="005D3576">
        <w:rPr>
          <w:rFonts w:ascii="Times New Roman" w:hAnsi="Times New Roman" w:cs="Times New Roman"/>
        </w:rPr>
        <w:t>słowo Banan w j</w:t>
      </w:r>
      <w:r w:rsidR="003376AF">
        <w:rPr>
          <w:rFonts w:ascii="Times New Roman" w:hAnsi="Times New Roman" w:cs="Times New Roman"/>
        </w:rPr>
        <w:t>ę</w:t>
      </w:r>
      <w:r w:rsidR="005D3576">
        <w:rPr>
          <w:rFonts w:ascii="Times New Roman" w:hAnsi="Times New Roman" w:cs="Times New Roman"/>
        </w:rPr>
        <w:t>zyku</w:t>
      </w:r>
      <w:r w:rsidR="003376AF">
        <w:rPr>
          <w:rFonts w:ascii="Times New Roman" w:hAnsi="Times New Roman" w:cs="Times New Roman"/>
        </w:rPr>
        <w:t xml:space="preserve"> arabskim oznacza palec</w:t>
      </w:r>
    </w:p>
    <w:p w14:paraId="525ABA33" w14:textId="16B90B87" w:rsidR="00CE57E1" w:rsidRDefault="00CE57E1" w:rsidP="00CE57E1">
      <w:pPr>
        <w:rPr>
          <w:rFonts w:ascii="Times New Roman" w:hAnsi="Times New Roman" w:cs="Times New Roman"/>
        </w:rPr>
      </w:pPr>
      <w:r w:rsidRPr="00912A50">
        <w:rPr>
          <w:rFonts w:ascii="Times New Roman" w:hAnsi="Times New Roman" w:cs="Times New Roman"/>
        </w:rPr>
        <w:t xml:space="preserve">- </w:t>
      </w:r>
      <w:r w:rsidR="003376AF">
        <w:rPr>
          <w:rFonts w:ascii="Times New Roman" w:hAnsi="Times New Roman" w:cs="Times New Roman"/>
        </w:rPr>
        <w:t xml:space="preserve"> banany uprawia  się w strefie  międzyzwrotnikowej – obecnie w niemal 100 krajach .Najwięcej w :</w:t>
      </w:r>
      <w:r w:rsidR="006B689D">
        <w:rPr>
          <w:rFonts w:ascii="Times New Roman" w:hAnsi="Times New Roman" w:cs="Times New Roman"/>
        </w:rPr>
        <w:t>I</w:t>
      </w:r>
      <w:r w:rsidR="003376AF">
        <w:rPr>
          <w:rFonts w:ascii="Times New Roman" w:hAnsi="Times New Roman" w:cs="Times New Roman"/>
        </w:rPr>
        <w:t xml:space="preserve">ndiach, Chinach, </w:t>
      </w:r>
      <w:r w:rsidR="00EE1A87">
        <w:rPr>
          <w:rFonts w:ascii="Times New Roman" w:hAnsi="Times New Roman" w:cs="Times New Roman"/>
        </w:rPr>
        <w:t xml:space="preserve">Indonezji, </w:t>
      </w:r>
      <w:proofErr w:type="spellStart"/>
      <w:r w:rsidR="00EE1A87">
        <w:rPr>
          <w:rFonts w:ascii="Times New Roman" w:hAnsi="Times New Roman" w:cs="Times New Roman"/>
        </w:rPr>
        <w:t>Brazyli</w:t>
      </w:r>
      <w:proofErr w:type="spellEnd"/>
      <w:r w:rsidR="00EE1A87">
        <w:rPr>
          <w:rFonts w:ascii="Times New Roman" w:hAnsi="Times New Roman" w:cs="Times New Roman"/>
        </w:rPr>
        <w:t xml:space="preserve"> i Ekwadorze</w:t>
      </w:r>
    </w:p>
    <w:p w14:paraId="53FBFDDA" w14:textId="7C009A40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świecie  jest ponad 70 odmian banana – ale jemy zwyklej jedną – banana zwyczajnego</w:t>
      </w:r>
    </w:p>
    <w:p w14:paraId="2658FFC8" w14:textId="3F596742" w:rsidR="00EE1A87" w:rsidRDefault="00EE1A87" w:rsidP="00CE57E1">
      <w:pPr>
        <w:rPr>
          <w:rFonts w:ascii="Times New Roman" w:hAnsi="Times New Roman" w:cs="Times New Roman"/>
        </w:rPr>
      </w:pPr>
    </w:p>
    <w:p w14:paraId="63DB3361" w14:textId="5742C5B7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Banany   zbiera się zanim osiągnąć dojrzałość – jest to podyktowane kwestiami transportu , który  jest dość długotrwały .Aby banany zachowały apetyczny wygląd po dotarciu do sklepów- należy zebrać je odpowiednio wcześnie .</w:t>
      </w:r>
    </w:p>
    <w:p w14:paraId="37A7D30D" w14:textId="15D6652F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 gram banana zawiera około 90 kalorii</w:t>
      </w:r>
    </w:p>
    <w:p w14:paraId="3D7B54B0" w14:textId="7146F4C1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Indeks </w:t>
      </w:r>
      <w:proofErr w:type="spellStart"/>
      <w:r>
        <w:rPr>
          <w:rFonts w:ascii="Times New Roman" w:hAnsi="Times New Roman" w:cs="Times New Roman"/>
        </w:rPr>
        <w:t>glikemiczny</w:t>
      </w:r>
      <w:proofErr w:type="spellEnd"/>
      <w:r>
        <w:rPr>
          <w:rFonts w:ascii="Times New Roman" w:hAnsi="Times New Roman" w:cs="Times New Roman"/>
        </w:rPr>
        <w:t xml:space="preserve"> – banan dojrzały – 51,Banan zielony 30</w:t>
      </w:r>
    </w:p>
    <w:p w14:paraId="4A288E11" w14:textId="10DF090E" w:rsidR="00EE1A87" w:rsidRDefault="00EE1A87" w:rsidP="00CE57E1">
      <w:pPr>
        <w:rPr>
          <w:rFonts w:ascii="Times New Roman" w:hAnsi="Times New Roman" w:cs="Times New Roman"/>
        </w:rPr>
      </w:pPr>
    </w:p>
    <w:p w14:paraId="576B209F" w14:textId="053EEFCB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banana produkowane są między innymi : mąka ,chipsy, napoje, dżemy, galaretki.</w:t>
      </w:r>
    </w:p>
    <w:p w14:paraId="5A81F36B" w14:textId="22EBA8ED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Ciekawostki:</w:t>
      </w:r>
    </w:p>
    <w:p w14:paraId="45BC608B" w14:textId="69B2F8B9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banan w 75% składa się z wody</w:t>
      </w:r>
    </w:p>
    <w:p w14:paraId="11FCBCBB" w14:textId="00A10681" w:rsidR="00EE1A87" w:rsidRDefault="00EE1A87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-łagodzi objawy biegunki, obni</w:t>
      </w:r>
      <w:r w:rsidR="00C00861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a ciśnienie krwi i poziom cholesterolu</w:t>
      </w:r>
    </w:p>
    <w:p w14:paraId="3C83421A" w14:textId="279EDE4F" w:rsidR="00C00861" w:rsidRDefault="00C00861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wewnętrzna część skórki banana łagodzi pieczenie i stan zapalny po ukąszeniu komarów</w:t>
      </w:r>
    </w:p>
    <w:p w14:paraId="2855D283" w14:textId="721709AE" w:rsidR="00C00861" w:rsidRDefault="00C00861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skórka bananów ma właściwości wybielające, wewnętrzna częścią można np. polerować zęby</w:t>
      </w:r>
    </w:p>
    <w:p w14:paraId="78DB45FA" w14:textId="4C95284D" w:rsidR="00C00861" w:rsidRDefault="00C00861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mit, że w końcówkach banana są lamblie(pasożyty) ciemna końcówka banana jest pozostałością po kwiatostanie.</w:t>
      </w:r>
    </w:p>
    <w:p w14:paraId="1137F0C3" w14:textId="77D1FCDF" w:rsidR="00C00861" w:rsidRDefault="00C00861" w:rsidP="00CE57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Banany poprawiają  humor , gdyż zawierają  serotoninę – czyli hormon szczęścia.</w:t>
      </w:r>
      <w:bookmarkStart w:id="0" w:name="_GoBack"/>
      <w:bookmarkEnd w:id="0"/>
    </w:p>
    <w:p w14:paraId="7E785537" w14:textId="77777777" w:rsidR="00EE1A87" w:rsidRPr="00912A50" w:rsidRDefault="00EE1A87" w:rsidP="00CE57E1">
      <w:pPr>
        <w:rPr>
          <w:rFonts w:ascii="Times New Roman" w:hAnsi="Times New Roman" w:cs="Times New Roman"/>
        </w:rPr>
      </w:pPr>
    </w:p>
    <w:p w14:paraId="30AA03C0" w14:textId="2E486570" w:rsidR="002E518A" w:rsidRDefault="005D3576">
      <w:r>
        <w:rPr>
          <w:noProof/>
        </w:rPr>
        <w:lastRenderedPageBreak/>
        <w:drawing>
          <wp:inline distT="0" distB="0" distL="0" distR="0" wp14:anchorId="39731102" wp14:editId="784981D8">
            <wp:extent cx="2619375" cy="17430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DDA"/>
    <w:rsid w:val="002E518A"/>
    <w:rsid w:val="003376AF"/>
    <w:rsid w:val="005D3576"/>
    <w:rsid w:val="005E1DDA"/>
    <w:rsid w:val="006B689D"/>
    <w:rsid w:val="00821EC4"/>
    <w:rsid w:val="00C00861"/>
    <w:rsid w:val="00CE57E1"/>
    <w:rsid w:val="00E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9586"/>
  <w15:chartTrackingRefBased/>
  <w15:docId w15:val="{2B45C073-9555-4382-9CA0-D8429969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5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5</cp:revision>
  <dcterms:created xsi:type="dcterms:W3CDTF">2021-11-18T09:27:00Z</dcterms:created>
  <dcterms:modified xsi:type="dcterms:W3CDTF">2021-12-22T11:37:00Z</dcterms:modified>
</cp:coreProperties>
</file>